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5B" w:rsidRDefault="00F4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СИЛЛАБУС</w:t>
      </w:r>
    </w:p>
    <w:p w:rsidR="006A315B" w:rsidRDefault="00F4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2020-2021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жылының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күзгі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семестрі</w:t>
      </w:r>
      <w:proofErr w:type="spellEnd"/>
    </w:p>
    <w:p w:rsidR="006A315B" w:rsidRDefault="00F4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>«</w:t>
      </w:r>
      <w:r w:rsidR="008B37E6" w:rsidRPr="008B37E6">
        <w:rPr>
          <w:rFonts w:ascii="Times New Roman" w:hAnsi="Times New Roman" w:cs="Times New Roman"/>
          <w:b/>
        </w:rPr>
        <w:t>5</w:t>
      </w:r>
      <w:r w:rsidR="008B37E6" w:rsidRPr="008B37E6">
        <w:rPr>
          <w:rFonts w:ascii="Times New Roman" w:hAnsi="Times New Roman" w:cs="Times New Roman"/>
          <w:b/>
          <w:lang w:val="en-US"/>
        </w:rPr>
        <w:t>B</w:t>
      </w:r>
      <w:r w:rsidR="008B37E6" w:rsidRPr="008B37E6">
        <w:rPr>
          <w:rFonts w:ascii="Times New Roman" w:hAnsi="Times New Roman" w:cs="Times New Roman"/>
          <w:b/>
        </w:rPr>
        <w:t>021016-</w:t>
      </w:r>
      <w:r w:rsidR="008B37E6" w:rsidRPr="008B37E6">
        <w:rPr>
          <w:rFonts w:ascii="Times New Roman" w:hAnsi="Times New Roman" w:cs="Times New Roman"/>
          <w:b/>
          <w:lang w:val="kk-KZ"/>
        </w:rPr>
        <w:t>Шетел филологиясы</w:t>
      </w:r>
      <w:r>
        <w:rPr>
          <w:rFonts w:ascii="Times New Roman" w:eastAsia="Times New Roman" w:hAnsi="Times New Roman" w:cs="Times New Roman"/>
          <w:b/>
          <w:sz w:val="20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б</w:t>
      </w:r>
      <w:r>
        <w:rPr>
          <w:rFonts w:ascii="Times New Roman" w:eastAsia="Times New Roman" w:hAnsi="Times New Roman" w:cs="Times New Roman"/>
          <w:b/>
        </w:rPr>
        <w:t>ілім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b/>
        </w:rPr>
        <w:t>бағдарламасы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br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8"/>
        <w:gridCol w:w="1291"/>
        <w:gridCol w:w="1173"/>
        <w:gridCol w:w="952"/>
        <w:gridCol w:w="403"/>
        <w:gridCol w:w="803"/>
        <w:gridCol w:w="664"/>
        <w:gridCol w:w="350"/>
        <w:gridCol w:w="838"/>
        <w:gridCol w:w="1601"/>
      </w:tblGrid>
      <w:tr w:rsidR="006A315B"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Студенттің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Студенттің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оқытушы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басшылығымен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(СОӨЖ)  </w:t>
            </w:r>
          </w:p>
        </w:tc>
      </w:tr>
      <w:tr w:rsidR="006A315B"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6A315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6A315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6A315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Дәрістер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Зерт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6A315B">
            <w:pPr>
              <w:spacing w:after="200" w:line="276" w:lineRule="auto"/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6A315B">
            <w:pPr>
              <w:spacing w:after="200" w:line="276" w:lineRule="auto"/>
            </w:pPr>
          </w:p>
        </w:tc>
      </w:tr>
      <w:tr w:rsidR="006A315B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MIO3203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Шетелдік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методикасы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A315B">
        <w:trPr>
          <w:trHeight w:val="1"/>
        </w:trPr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Курс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ақпарат</w:t>
            </w:r>
            <w:proofErr w:type="spellEnd"/>
          </w:p>
        </w:tc>
      </w:tr>
      <w:tr w:rsidR="006A315B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типі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Дәріс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сабақтардың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</w:p>
        </w:tc>
      </w:tr>
      <w:tr w:rsidR="006A315B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Онлайн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0B2A2F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lang w:val="kk-KZ"/>
              </w:rPr>
              <w:t>Практикалық</w:t>
            </w:r>
            <w:r w:rsidR="00F47B3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8C7DAA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Талдау</w:t>
            </w:r>
            <w:r w:rsidR="00F47B3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B55519" w:rsidRDefault="00B55519" w:rsidP="00B55519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B55519">
              <w:rPr>
                <w:rFonts w:ascii="Times New Roman" w:hAnsi="Times New Roman" w:cs="Times New Roman"/>
                <w:lang w:val="kk-KZ"/>
              </w:rPr>
              <w:t>Жазбаша емтихан</w:t>
            </w:r>
          </w:p>
        </w:tc>
      </w:tr>
      <w:tr w:rsidR="006A315B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B5279A" w:rsidRDefault="00B5279A">
            <w:pPr>
              <w:spacing w:after="0" w:line="276" w:lineRule="auto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Қалиолла 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A315B" w:rsidRPr="008B37E6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8B37E6" w:rsidRDefault="00307FB1">
            <w:pPr>
              <w:spacing w:after="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Ardah63@mail.ru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Pr="008B37E6" w:rsidRDefault="006A315B">
            <w:pPr>
              <w:spacing w:after="200" w:line="276" w:lineRule="auto"/>
              <w:rPr>
                <w:lang w:val="en-US"/>
              </w:rPr>
            </w:pPr>
          </w:p>
        </w:tc>
      </w:tr>
      <w:tr w:rsidR="006A315B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B5279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87078079800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6A315B">
            <w:pPr>
              <w:spacing w:after="200" w:line="276" w:lineRule="auto"/>
            </w:pPr>
          </w:p>
        </w:tc>
      </w:tr>
    </w:tbl>
    <w:p w:rsidR="006A315B" w:rsidRDefault="006A315B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6A315B"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презентациясы</w:t>
            </w:r>
            <w:proofErr w:type="spellEnd"/>
          </w:p>
        </w:tc>
      </w:tr>
    </w:tbl>
    <w:p w:rsidR="006A315B" w:rsidRDefault="006A315B">
      <w:pP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7"/>
        <w:gridCol w:w="4135"/>
        <w:gridCol w:w="3381"/>
      </w:tblGrid>
      <w:tr w:rsidR="006A315B">
        <w:trPr>
          <w:trHeight w:val="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Пәннің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күтілетін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нәтижелері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(ОН)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жеткізу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индикаторлары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(ЖИ) </w:t>
            </w:r>
          </w:p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кемінде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 индикатор)</w:t>
            </w:r>
          </w:p>
        </w:tc>
      </w:tr>
      <w:tr w:rsidR="006A315B"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Cтуденттердің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қарым-қатынас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көтеру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сөз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машығы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шеберлігін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айтылым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мәдениетін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қалыптастыру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сапасын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көтеру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мақсатында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грамматикалық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формаларды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ОН 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Шетелдік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методикасының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тәжірибесін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ЖИ1.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теориясы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қызметінде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жүйесін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білу</w:t>
            </w:r>
            <w:proofErr w:type="spellEnd"/>
          </w:p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ЖИ1.2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өткізу</w:t>
            </w:r>
            <w:proofErr w:type="spellEnd"/>
          </w:p>
        </w:tc>
      </w:tr>
      <w:tr w:rsidR="006A315B">
        <w:trPr>
          <w:trHeight w:val="1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6A315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ОН  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Прогрессивті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тәжірибені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жалпылау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мәселені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қарастыруды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ұсыну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маңыздылығын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дәлелдеу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ЖИ2.1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Қытай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тілінің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заңдылықтарын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сақтай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ақпаратты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түсіндіру</w:t>
            </w:r>
            <w:proofErr w:type="spellEnd"/>
          </w:p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ЖИ2.2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сөздіктерді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қолдана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сөздер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сөйлемдерді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A315B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6A315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ОН 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Болашақ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қызметте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шешілетін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міндеттерінің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тиімділігін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мақсатында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зерттеулерге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практиканың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A315B" w:rsidRDefault="006A315B">
            <w:pPr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ЖИ3.1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дидактикалық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A315B">
        <w:trPr>
          <w:trHeight w:val="1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6A315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ОН 4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Қытай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оқытуда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ақпаратты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ЖИ 4.1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Эссе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ЖИ 4.2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Компьютерлік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сауаттылықты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A315B">
        <w:trPr>
          <w:trHeight w:val="1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6A315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ОН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Шетелдік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бағдарламалар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жобаларын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ЖИ 5.1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Қытай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метоикалық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тақырыпта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пікірталас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жүргізу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ЖИ 5.2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қытай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тілінде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топтық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талқылау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A315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A315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A315B">
        <w:trPr>
          <w:trHeight w:val="1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Әдебиет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6A315B" w:rsidRDefault="00F47B38" w:rsidP="001E35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imSun" w:eastAsia="SimSun" w:hAnsi="SimSun" w:cs="SimSun"/>
              </w:rPr>
              <w:t>对外汉语教学法。北京语言大学出版社。</w:t>
            </w:r>
            <w:r>
              <w:rPr>
                <w:rFonts w:ascii="Times New Roman" w:eastAsia="Times New Roman" w:hAnsi="Times New Roman" w:cs="Times New Roman"/>
              </w:rPr>
              <w:t>2017</w:t>
            </w:r>
            <w:r>
              <w:rPr>
                <w:rFonts w:ascii="SimSun" w:eastAsia="SimSun" w:hAnsi="SimSun" w:cs="SimSun"/>
              </w:rPr>
              <w:t>年</w:t>
            </w:r>
          </w:p>
          <w:p w:rsidR="006A315B" w:rsidRDefault="00F47B38" w:rsidP="001E35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imSun" w:eastAsia="SimSun" w:hAnsi="SimSun" w:cs="SimSun"/>
              </w:rPr>
              <w:t>汉字。北京语言大学出版社。</w:t>
            </w:r>
            <w:r>
              <w:rPr>
                <w:rFonts w:ascii="Times New Roman" w:eastAsia="Times New Roman" w:hAnsi="Times New Roman" w:cs="Times New Roman"/>
              </w:rPr>
              <w:t>2018</w:t>
            </w:r>
            <w:r>
              <w:rPr>
                <w:rFonts w:ascii="SimSun" w:eastAsia="SimSun" w:hAnsi="SimSun" w:cs="SimSun"/>
              </w:rPr>
              <w:t>年</w:t>
            </w:r>
          </w:p>
          <w:p w:rsidR="006A315B" w:rsidRDefault="00F47B38" w:rsidP="001E352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imSun" w:eastAsia="SimSun" w:hAnsi="SimSun" w:cs="SimSun"/>
              </w:rPr>
              <w:t>现代汉字教程</w:t>
            </w:r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>
              <w:rPr>
                <w:rFonts w:ascii="SimSun" w:eastAsia="SimSun" w:hAnsi="SimSun" w:cs="SimSun"/>
              </w:rPr>
              <w:t>张静北京语言大学出版社</w:t>
            </w:r>
          </w:p>
          <w:p w:rsidR="006A315B" w:rsidRDefault="00F47B38" w:rsidP="001E3522">
            <w:pPr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imSun" w:eastAsia="SimSun" w:hAnsi="SimSun" w:cs="SimSun"/>
              </w:rPr>
              <w:t>常用汉语部首。华语教学出版社。</w:t>
            </w:r>
            <w:r>
              <w:rPr>
                <w:rFonts w:ascii="Times New Roman" w:eastAsia="Times New Roman" w:hAnsi="Times New Roman" w:cs="Times New Roman"/>
              </w:rPr>
              <w:t>2017</w:t>
            </w:r>
            <w:r>
              <w:rPr>
                <w:rFonts w:ascii="SimSun" w:eastAsia="SimSun" w:hAnsi="SimSun" w:cs="SimSun"/>
              </w:rPr>
              <w:t>年</w:t>
            </w:r>
          </w:p>
          <w:p w:rsidR="006A315B" w:rsidRDefault="00F47B38" w:rsidP="001E3522">
            <w:pPr>
              <w:numPr>
                <w:ilvl w:val="0"/>
                <w:numId w:val="1"/>
              </w:numPr>
              <w:spacing w:after="0" w:line="276" w:lineRule="auto"/>
              <w:ind w:left="714" w:hanging="3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Иванова Т.В., Киреева З.Р., Сухова И.А. Технологии и методики обучения иностранному языку: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учеб.пособие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для студентов направления «Филологическое образование». Часть I</w:t>
            </w:r>
          </w:p>
          <w:p w:rsidR="006A315B" w:rsidRDefault="00F47B38" w:rsidP="001E3522">
            <w:pPr>
              <w:keepNext/>
              <w:tabs>
                <w:tab w:val="center" w:pos="9639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6A315B" w:rsidRDefault="00F47B38" w:rsidP="001E3522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М.Г.Фролова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М.В. Румянцева. Пособие по переводу на закрепление и повторение грамматики. Восточная книга (Восток- Запад, Муравей) 2018-128с.</w:t>
            </w:r>
          </w:p>
          <w:p w:rsidR="006A315B" w:rsidRDefault="00F47B38" w:rsidP="001E3522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Е.М. Сорокина, И.А.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Мощенко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А.А.Острогская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Грамматика китайского языка в таблицах. Восточная книга (Восток- Запад, Муравей) 2018-160 с.</w:t>
            </w:r>
          </w:p>
          <w:p w:rsidR="006A315B" w:rsidRDefault="00F47B38" w:rsidP="001E3522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:rsidR="006A315B" w:rsidRPr="00C33E5F" w:rsidRDefault="00F47B38" w:rsidP="001E3522">
            <w:pPr>
              <w:numPr>
                <w:ilvl w:val="0"/>
                <w:numId w:val="2"/>
              </w:numPr>
              <w:spacing w:after="0" w:line="276" w:lineRule="auto"/>
              <w:ind w:left="720" w:hanging="360"/>
              <w:rPr>
                <w:rFonts w:ascii="Times New Roman" w:eastAsia="Times New Roman" w:hAnsi="Times New Roman" w:cs="Times New Roman"/>
              </w:rPr>
            </w:pPr>
            <w:r w:rsidRPr="008B37E6">
              <w:rPr>
                <w:rFonts w:ascii="Times New Roman" w:eastAsia="Times New Roman" w:hAnsi="Times New Roman" w:cs="Times New Roman"/>
                <w:lang w:val="en-US"/>
              </w:rPr>
              <w:t xml:space="preserve">A practical Chinese grammar for foreigners.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Sinolingua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Beijing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2015</w:t>
            </w:r>
          </w:p>
        </w:tc>
      </w:tr>
    </w:tbl>
    <w:p w:rsidR="006A315B" w:rsidRDefault="006A315B">
      <w:pPr>
        <w:spacing w:after="0" w:line="276" w:lineRule="auto"/>
        <w:rPr>
          <w:rFonts w:ascii="Times New Roman" w:eastAsia="Times New Roman" w:hAnsi="Times New Roman" w:cs="Times New Roman"/>
          <w:color w:val="FF66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7601"/>
      </w:tblGrid>
      <w:tr w:rsidR="006A315B">
        <w:trPr>
          <w:trHeight w:val="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Университеттік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моральдық-этикалық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шеңберіндегі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курстың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тәртіп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:rsidR="006A315B" w:rsidRDefault="00F47B3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ЖООК-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тіркелу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қажет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Онлайн курс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модульдерін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мерзімі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кестесіне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мүлтіксіз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A315B" w:rsidRDefault="00F47B3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НАЗАР АУДАРЫҢЫЗ!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Дедлайндарды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сақтамау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баллдардың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жоғалуына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әкеледі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дедлайны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курсының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мазмұнын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күнтізбесінде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кестесінде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сондай-ақ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ЖООК-та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көрсетілген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A315B" w:rsidRDefault="00F47B38">
            <w:pPr>
              <w:spacing w:after="0" w:line="276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Академиялық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құндылықтар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зертханалық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СӨЖ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өзіндік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сипатта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Бақылаудың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кезеңінде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плагиатқа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ақпаратқа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көшіруге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тыйым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салынады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Мүмкіндігі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шектеулі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студенттер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E01A5">
              <w:rPr>
                <w:lang w:val="en-US"/>
              </w:rPr>
              <w:t>Ardah63@mail.ru</w:t>
            </w:r>
            <w:r w:rsidR="00AE01A5">
              <w:rPr>
                <w:rFonts w:ascii="Times New Roman" w:eastAsia="Times New Roman" w:hAnsi="Times New Roman" w:cs="Times New Roman"/>
                <w:color w:val="1F497D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F497D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мекенжайы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консультациялық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көмек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6A315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аттестаттау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Критериалды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дескрипторларға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емтихандарда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құзыреттіліктің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).</w:t>
            </w:r>
          </w:p>
          <w:p w:rsidR="006A315B" w:rsidRDefault="00F47B38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Жиынтық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аудиториядағы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вебинардағы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орындалған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6A315B" w:rsidRDefault="006A315B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6A315B" w:rsidRDefault="00F4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ОҚУ КУРСЫНЫҢ МАЗМҰНЫН ЖҮЗЕГЕ АСЫРУ КҮНТІЗБЕСІ 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кестесі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3178"/>
        <w:gridCol w:w="736"/>
        <w:gridCol w:w="691"/>
        <w:gridCol w:w="811"/>
        <w:gridCol w:w="860"/>
        <w:gridCol w:w="1306"/>
        <w:gridCol w:w="1144"/>
      </w:tblGrid>
      <w:tr w:rsidR="006A315B">
        <w:trPr>
          <w:trHeight w:val="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Тақырып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Сағат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Ең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жоғары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Білімді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формасы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Сабақты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түрі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/ платформа</w:t>
            </w:r>
          </w:p>
        </w:tc>
      </w:tr>
    </w:tbl>
    <w:p w:rsidR="006A315B" w:rsidRDefault="006A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3481"/>
        <w:gridCol w:w="791"/>
        <w:gridCol w:w="942"/>
        <w:gridCol w:w="769"/>
        <w:gridCol w:w="611"/>
        <w:gridCol w:w="1123"/>
        <w:gridCol w:w="1328"/>
      </w:tblGrid>
      <w:tr w:rsidR="006A315B">
        <w:trPr>
          <w:trHeight w:val="1"/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tabs>
                <w:tab w:val="left" w:pos="1276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       Модуль 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Сызықтар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мен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кілттер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tabs>
                <w:tab w:val="left" w:pos="1276"/>
              </w:tabs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tabs>
                <w:tab w:val="left" w:pos="1276"/>
              </w:tabs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Кіріспе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ретінде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әдістемесінің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ерекшелігі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tabs>
                <w:tab w:val="left" w:pos="1276"/>
              </w:tabs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tabs>
                <w:tab w:val="left" w:pos="1276"/>
              </w:tabs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tabs>
                <w:tab w:val="left" w:pos="1276"/>
              </w:tabs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2B0B4A">
            <w:pPr>
              <w:tabs>
                <w:tab w:val="left" w:pos="1276"/>
              </w:tabs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2B0B4A" w:rsidRDefault="002B0B4A">
            <w:pPr>
              <w:tabs>
                <w:tab w:val="left" w:pos="1276"/>
              </w:tabs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оқытушыларын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кәсіби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дайындау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жүйесіндегі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методикасының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рөлі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tabs>
                <w:tab w:val="left" w:pos="1276"/>
              </w:tabs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ЖИ2.1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2B0B4A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2B0B4A" w:rsidRDefault="002B0B4A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әдістемесі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ЖИ 4.1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2B0B4A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2B0B4A" w:rsidRDefault="002B0B4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ТТ3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trHeight w:val="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СОӨЖ 1. СӨЖ 1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>еңес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2B0B4A" w:rsidRDefault="006A315B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tabs>
                <w:tab w:val="left" w:pos="1276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</w:p>
        </w:tc>
      </w:tr>
      <w:tr w:rsidR="002B0B4A">
        <w:trPr>
          <w:trHeight w:val="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СӨЖ1.</w:t>
            </w:r>
            <w:r>
              <w:rPr>
                <w:rFonts w:ascii="Times New Roman" w:eastAsia="Times New Roman" w:hAnsi="Times New Roman" w:cs="Times New Roman"/>
              </w:rPr>
              <w:t xml:space="preserve">Шетел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әдістемесінің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қалыптасуы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дамуы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Реферат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жазу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2B0B4A" w:rsidRDefault="002B0B4A">
            <w:pPr>
              <w:spacing w:after="0" w:line="276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ЖТ1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</w:p>
        </w:tc>
      </w:tr>
      <w:tr w:rsidR="006A315B">
        <w:trPr>
          <w:trHeight w:val="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6A315B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Модуль II </w:t>
            </w:r>
          </w:p>
        </w:tc>
      </w:tr>
      <w:tr w:rsidR="006A315B">
        <w:trPr>
          <w:trHeight w:val="1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2B0B4A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методикасының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ғылыми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негізі</w:t>
            </w:r>
            <w:proofErr w:type="spellEnd"/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методикасының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ғылыми-методикалық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негізі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 3.1</w:t>
            </w:r>
          </w:p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741F8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EE0F5D" w:rsidRDefault="00EE0F5D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ПС5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лингвистикалық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ОН4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ЖИ4.1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741F8D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EE0F5D" w:rsidRDefault="00EE0F5D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tabs>
                <w:tab w:val="left" w:pos="1276"/>
              </w:tabs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СОӨЖ 2. СӨЖ 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>еңес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СӨЖ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Қазіргі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қытай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дәстүрлі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әдістемелер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турасында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пікірталас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6A315B" w:rsidRDefault="006A315B">
            <w:pPr>
              <w:spacing w:after="0" w:line="276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tabs>
                <w:tab w:val="left" w:pos="1276"/>
              </w:tabs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716FDD" w:rsidRDefault="00716FDD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ЖТ2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A315B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               Модуль IIІ </w:t>
            </w:r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әдісінің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кезеңдері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 4.1</w:t>
            </w:r>
          </w:p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 5.1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C73CE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C73CEB" w:rsidRDefault="00C73CEB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97F4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СОӨЖ 3. СӨЖ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>еңес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97F4F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СӨЖ 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кейс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тәсілі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Реферат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; Презентация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жасау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Pr="00E97F4F" w:rsidRDefault="00E97F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ЖТ3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7F4F" w:rsidRDefault="00E97F4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Сөйлеу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қызметі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түрлерінің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сипаттамалары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ЖИ5.2</w:t>
            </w:r>
          </w:p>
          <w:p w:rsidR="006A315B" w:rsidRDefault="006A315B">
            <w:pPr>
              <w:spacing w:after="0" w:line="276" w:lineRule="auto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C73CE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C73CEB" w:rsidRDefault="00C73CEB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ПС 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Отандық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әдістемеде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мақсаттарының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жиынтығын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анықтау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ЖИ4.1</w:t>
            </w:r>
          </w:p>
          <w:p w:rsidR="006A315B" w:rsidRDefault="006A315B">
            <w:pPr>
              <w:spacing w:after="0" w:line="276" w:lineRule="auto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C73CEB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C73CEB" w:rsidRDefault="00C73CEB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trHeight w:val="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E97F4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СОӨЖ 4. СӨЖ 4</w:t>
            </w:r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к</w:t>
            </w:r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>еңес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C73CEB" w:rsidRDefault="006A315B">
            <w:pPr>
              <w:spacing w:after="0" w:line="276" w:lineRule="auto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trHeight w:val="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E97F4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СӨЖ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  <w:t>4</w:t>
            </w:r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Шетел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оқытудағы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кейс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тәсілі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. Реферат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жасау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; Презентация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жасау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 </w:t>
            </w:r>
          </w:p>
          <w:p w:rsidR="006A315B" w:rsidRDefault="006A315B">
            <w:pPr>
              <w:spacing w:after="0" w:line="276" w:lineRule="auto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C73CEB" w:rsidRDefault="00E97F4F">
            <w:pPr>
              <w:spacing w:after="0" w:line="276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ЖТ4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</w:p>
        </w:tc>
      </w:tr>
      <w:tr w:rsidR="006A315B">
        <w:trPr>
          <w:trHeight w:val="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Модуль IV  </w:t>
            </w:r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ПС 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оқытудағы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әртүрлі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түрлерінің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маңызы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 4.2</w:t>
            </w:r>
          </w:p>
          <w:p w:rsidR="006A315B" w:rsidRDefault="006A315B">
            <w:pPr>
              <w:spacing w:after="0" w:line="276" w:lineRule="auto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C73CE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C73CEB" w:rsidRDefault="00C73CEB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2B0B4A">
        <w:trPr>
          <w:trHeight w:val="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иероглифтер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 5.2</w:t>
            </w:r>
          </w:p>
          <w:p w:rsidR="006A315B" w:rsidRDefault="006A315B">
            <w:pPr>
              <w:spacing w:after="0" w:line="276" w:lineRule="auto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C73CE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C73CEB" w:rsidRDefault="00C73CEB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ТТ10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trHeight w:val="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E97F4F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СОӨЖ 5. СӨЖ 5</w:t>
            </w:r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к</w:t>
            </w:r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>еңес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trHeight w:val="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E97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СӨЖ 5</w:t>
            </w:r>
            <w:r w:rsidR="00F47B3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Шетел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оқыту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түсінігін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қалыптастыру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методикасы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6A315B" w:rsidRDefault="00F47B38">
            <w:pPr>
              <w:spacing w:after="0" w:line="276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тарихи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түсініктерді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топтастыру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Реферат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жазу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</w:t>
            </w:r>
          </w:p>
          <w:p w:rsidR="006A315B" w:rsidRDefault="006A315B">
            <w:pPr>
              <w:spacing w:after="0" w:line="276" w:lineRule="auto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3F402B" w:rsidRDefault="00E97F4F">
            <w:pPr>
              <w:spacing w:after="0" w:line="276" w:lineRule="auto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ЖТ5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МТ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Midterm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Exam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315B" w:rsidRDefault="006A315B">
            <w:pPr>
              <w:spacing w:after="0" w:line="276" w:lineRule="auto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11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тілдерін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меңгерудің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қазіргі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этаптағы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мақсаты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ЖИ1.2</w:t>
            </w:r>
          </w:p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3F402B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3F402B" w:rsidRDefault="003F402B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ТТ11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процессін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жоспарлау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ұйымдастыру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 2.1</w:t>
            </w:r>
          </w:p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3F402B" w:rsidRDefault="003F402B">
            <w:pPr>
              <w:spacing w:after="0" w:line="276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3F402B" w:rsidRDefault="003F402B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ТТ12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trHeight w:val="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E97F4F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СОӨЖ 6. СӨЖ 6</w:t>
            </w:r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орындау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бойынша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  <w:shd w:val="clear" w:color="auto" w:fill="FFFFFF"/>
              </w:rPr>
              <w:t>к</w:t>
            </w:r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>еңес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b/>
                <w:color w:val="201F1E"/>
                <w:sz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E47C77" w:rsidRDefault="006A315B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E97F4F">
            <w:pPr>
              <w:tabs>
                <w:tab w:val="left" w:pos="1165"/>
              </w:tabs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СӨЖ 6</w:t>
            </w:r>
            <w:r w:rsidR="00F47B38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Қазіргі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кездегі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оқытудың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әдістемесінің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даму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ерекшеліктерне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сипаттама</w:t>
            </w:r>
            <w:proofErr w:type="spellEnd"/>
            <w:r w:rsidR="00F47B38">
              <w:rPr>
                <w:rFonts w:ascii="Times New Roman" w:eastAsia="Times New Roman" w:hAnsi="Times New Roman" w:cs="Times New Roman"/>
                <w:sz w:val="20"/>
              </w:rPr>
              <w:t xml:space="preserve"> беру. Презентация </w:t>
            </w:r>
            <w:proofErr w:type="spellStart"/>
            <w:r w:rsidR="00F47B38">
              <w:rPr>
                <w:rFonts w:ascii="Times New Roman" w:eastAsia="Times New Roman" w:hAnsi="Times New Roman" w:cs="Times New Roman"/>
                <w:sz w:val="20"/>
              </w:rPr>
              <w:t>жасау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E97F4F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E47C77" w:rsidRDefault="00E97F4F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ЖТ6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ПС13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басқа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ғылымдардың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орны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 3.1</w:t>
            </w:r>
          </w:p>
          <w:p w:rsidR="006A315B" w:rsidRDefault="006A315B">
            <w:pPr>
              <w:spacing w:after="0" w:line="276" w:lineRule="auto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BE096F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BE096F" w:rsidRDefault="00BE096F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ТТ13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trHeight w:val="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 14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нәтижесі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сабақты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әдісі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ЖИ 5.2</w:t>
            </w:r>
          </w:p>
          <w:p w:rsidR="006A315B" w:rsidRDefault="006A315B">
            <w:pPr>
              <w:spacing w:after="0" w:line="276" w:lineRule="auto"/>
              <w:jc w:val="both"/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E97F4F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BE096F" w:rsidRDefault="00BE096F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ТТ14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</w:p>
        </w:tc>
      </w:tr>
      <w:tr w:rsidR="002B0B4A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ПС15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нақты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негіздері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ЖИ5.1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E97F4F" w:rsidRDefault="00E97F4F">
            <w:pPr>
              <w:spacing w:after="0" w:line="276" w:lineRule="auto"/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BE096F" w:rsidRDefault="00BE096F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ТТ15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F47B3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B0B4A">
        <w:trPr>
          <w:trHeight w:val="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4B18B5" w:rsidRDefault="004B18B5">
            <w:pPr>
              <w:spacing w:after="0" w:line="276" w:lineRule="auto"/>
              <w:jc w:val="both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СӨЖ 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қортынды емтихан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Pr="00E97F4F" w:rsidRDefault="00E97F4F">
            <w:pPr>
              <w:spacing w:after="0" w:line="276" w:lineRule="auto"/>
              <w:jc w:val="both"/>
              <w:rPr>
                <w:rFonts w:ascii="Calibri" w:eastAsia="Calibri" w:hAnsi="Calibri" w:cs="Calibri"/>
                <w:lang w:val="kk-KZ"/>
              </w:rPr>
            </w:pPr>
            <w:r>
              <w:rPr>
                <w:rFonts w:ascii="Calibri" w:eastAsia="Calibri" w:hAnsi="Calibri" w:cs="Calibri"/>
                <w:lang w:val="kk-KZ"/>
              </w:rPr>
              <w:t>ЖТ7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15B" w:rsidRDefault="006A315B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B18B5">
        <w:trPr>
          <w:trHeight w:val="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8B5" w:rsidRDefault="004B18B5" w:rsidP="004B18B5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8B5" w:rsidRDefault="004B18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8B5" w:rsidRDefault="004B18B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8B5" w:rsidRDefault="004B18B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8B5" w:rsidRDefault="004B18B5">
            <w:p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8B5" w:rsidRPr="00510EEC" w:rsidRDefault="00510E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8B5" w:rsidRDefault="004B18B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8B5" w:rsidRDefault="004B18B5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A315B" w:rsidRDefault="006A315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315B" w:rsidRDefault="00F47B3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Факультет деканы   ___________________________</w:t>
      </w:r>
      <w:proofErr w:type="spellStart"/>
      <w:r>
        <w:rPr>
          <w:rFonts w:ascii="Times New Roman" w:eastAsia="Times New Roman" w:hAnsi="Times New Roman" w:cs="Times New Roman"/>
          <w:sz w:val="20"/>
        </w:rPr>
        <w:t>Палтөре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Ы.М. </w:t>
      </w:r>
    </w:p>
    <w:p w:rsidR="006A315B" w:rsidRDefault="006A315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315B" w:rsidRDefault="00F47B3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Факультеттің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әдістемелік</w:t>
      </w:r>
      <w:proofErr w:type="spellEnd"/>
    </w:p>
    <w:p w:rsidR="006A315B" w:rsidRDefault="00F47B3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кеңес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төрайымы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</w:rPr>
        <w:t>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069C">
        <w:rPr>
          <w:rFonts w:ascii="Times New Roman" w:eastAsia="Times New Roman" w:hAnsi="Times New Roman" w:cs="Times New Roman"/>
          <w:sz w:val="20"/>
        </w:rPr>
        <w:t xml:space="preserve">А.Т. </w:t>
      </w:r>
      <w:proofErr w:type="spellStart"/>
      <w:r w:rsidR="0084069C">
        <w:rPr>
          <w:rFonts w:ascii="Times New Roman" w:eastAsia="Times New Roman" w:hAnsi="Times New Roman" w:cs="Times New Roman"/>
          <w:sz w:val="20"/>
        </w:rPr>
        <w:t>Әбуова</w:t>
      </w:r>
      <w:proofErr w:type="spellEnd"/>
      <w:r w:rsidR="0084069C">
        <w:rPr>
          <w:rFonts w:ascii="Times New Roman" w:eastAsia="Times New Roman" w:hAnsi="Times New Roman" w:cs="Times New Roman"/>
          <w:sz w:val="20"/>
        </w:rPr>
        <w:t>.</w:t>
      </w:r>
    </w:p>
    <w:p w:rsidR="006A315B" w:rsidRDefault="006A315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315B" w:rsidRDefault="00F47B3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Кафедра </w:t>
      </w:r>
      <w:proofErr w:type="spellStart"/>
      <w:r>
        <w:rPr>
          <w:rFonts w:ascii="Times New Roman" w:eastAsia="Times New Roman" w:hAnsi="Times New Roman" w:cs="Times New Roman"/>
          <w:sz w:val="20"/>
        </w:rPr>
        <w:t>меңгерушісі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________________________</w:t>
      </w:r>
      <w:proofErr w:type="spellStart"/>
      <w:r>
        <w:rPr>
          <w:rFonts w:ascii="Times New Roman" w:eastAsia="Times New Roman" w:hAnsi="Times New Roman" w:cs="Times New Roman"/>
          <w:sz w:val="20"/>
        </w:rPr>
        <w:t>Оразақынқызы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Ф.</w:t>
      </w:r>
    </w:p>
    <w:p w:rsidR="006A315B" w:rsidRDefault="006A315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315B" w:rsidRDefault="00F47B3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lastRenderedPageBreak/>
        <w:t>Дәріскер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___________________________________ </w:t>
      </w:r>
      <w:proofErr w:type="spellStart"/>
      <w:r>
        <w:rPr>
          <w:rFonts w:ascii="Times New Roman" w:eastAsia="Times New Roman" w:hAnsi="Times New Roman" w:cs="Times New Roman"/>
          <w:sz w:val="20"/>
        </w:rPr>
        <w:t>Алиханқызы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Г.</w:t>
      </w:r>
    </w:p>
    <w:p w:rsidR="006A315B" w:rsidRDefault="006A315B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A315B" w:rsidRDefault="006A31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315B" w:rsidRDefault="006A31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315B" w:rsidRDefault="006A31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315B" w:rsidRDefault="006A31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A315B" w:rsidRDefault="006A31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A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CDD"/>
    <w:multiLevelType w:val="multilevel"/>
    <w:tmpl w:val="31E80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8621FF"/>
    <w:multiLevelType w:val="multilevel"/>
    <w:tmpl w:val="E4426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971487"/>
    <w:multiLevelType w:val="multilevel"/>
    <w:tmpl w:val="46742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315B"/>
    <w:rsid w:val="000B2A2F"/>
    <w:rsid w:val="001E3522"/>
    <w:rsid w:val="0023708E"/>
    <w:rsid w:val="002B0B4A"/>
    <w:rsid w:val="00307FB1"/>
    <w:rsid w:val="003F402B"/>
    <w:rsid w:val="00487ABE"/>
    <w:rsid w:val="004B18B5"/>
    <w:rsid w:val="00510EEC"/>
    <w:rsid w:val="00665340"/>
    <w:rsid w:val="006A315B"/>
    <w:rsid w:val="00716FDD"/>
    <w:rsid w:val="00741F8D"/>
    <w:rsid w:val="0084069C"/>
    <w:rsid w:val="008B37E6"/>
    <w:rsid w:val="008C7DAA"/>
    <w:rsid w:val="00971154"/>
    <w:rsid w:val="00AE01A5"/>
    <w:rsid w:val="00B354E0"/>
    <w:rsid w:val="00B5279A"/>
    <w:rsid w:val="00B55519"/>
    <w:rsid w:val="00BE096F"/>
    <w:rsid w:val="00C33E5F"/>
    <w:rsid w:val="00C73CEB"/>
    <w:rsid w:val="00CF0E02"/>
    <w:rsid w:val="00D13DA9"/>
    <w:rsid w:val="00E47C77"/>
    <w:rsid w:val="00E90C2C"/>
    <w:rsid w:val="00E97F4F"/>
    <w:rsid w:val="00EE0F5D"/>
    <w:rsid w:val="00F4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178D"/>
  <w15:docId w15:val="{749DC1DA-925B-4556-A8DD-5E48B659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PHOENIX</cp:lastModifiedBy>
  <cp:revision>32</cp:revision>
  <dcterms:created xsi:type="dcterms:W3CDTF">2020-12-09T06:17:00Z</dcterms:created>
  <dcterms:modified xsi:type="dcterms:W3CDTF">2020-12-10T06:05:00Z</dcterms:modified>
</cp:coreProperties>
</file>